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Insight into Aluminum</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properties of aluminum might cause you concern if you had to use the aluminum tableware that Napoleon employed to impress his guests?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2"/>
              <w:gridCol w:w="7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 tableware would be very susceptible to rapid oxidation and would have to be polished frequently.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Aluminum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1/18/2018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web to determine the amount of aluminum used in the US in a single year. What is the primary use for this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world wide web search engine to acquire the reference.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Aluminum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web to determine the difference in how much aluminum is recycled in states where there are deposits on aluminum cans versus states in which recycling is voluntary. What is the most reliable way to estimate this value? What uncertainty is there in this estimate?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world wide web search engine to acquire the reference.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Aluminum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The Study of Chemistry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are matter and which are not?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4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flashlight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Sunlight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An echo</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Air at sea level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Air at the top of Mount Everest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3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matter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matter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matter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matter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matter</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a liquid be distinguished from a fine powder? What type of experiment or observation might be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related to the physical properties of the liquid and the fine powder would prove useful.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Do the terms element and atom mean the same thing? If not, how do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terms element and atom are not the same. An element is a pure substance, but the natural occurring form of an element may contain two atoms.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this is elemental nitrogen (N</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In this case, the element has two atoms.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physical properties play a role in chemistry if they do not involve any chemical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properties can be used to identify substances in qualitative and quantitative analysis and can provide a wide range of useful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chemical properties with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Chemical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associated with the types of chemical changes that a substance undergoes. For example, some materials burn readily, whereas others do not. Burning of any substance in the presence of oxygen is a chemical reaction called combustion.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molecules attract each other to some extent, and the attraction decreases as the distance between particles increases. Based on this idea, which state of matter would you expect has the strongest interactions between particles----: solids, liquids or gases?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2"/>
              <w:gridCol w:w="7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Intermolecular forces of attraction are greatest in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solids,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we will learn in further detail in Chapter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Study of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Observations and Models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Data that have a small random error may be: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(accurate, precise, both, or neither).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that have a small random error are precise and may be accurate.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Observations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Science of Chemistry: Observations, Models, and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1:57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golfers are practicing shots around a putting green. Each golfer takes 20 shots. Golfer 1 has 7 shots within 1 meter of the hole, and the other 13 shots are scattered around the green. Golfer 2 has 17 shots that go into a small sand trap near the green and three just on the green near the trap. Which golfer is more precise? Which is more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Golfer 2 is more precise because his efforts are grouped more tightly about a central point (the small sand trap) even if it's not the intended spot. Golfer 1 is more accurate as there are more shots very close to the accepted "value" (the hole).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Observations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Science of Chemistry: Observations, Models, and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provides Martha with two statements: "All bald men are intelligent" and "Lance is bald." Based on the statements, Martha concludes that Lance is intelligent. What type of reasoning (deductive or inductive) did Martha use to arrive at this conclusion?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Martha used deductive reasoning to arrive at this conclusion. The two statements represent pieces of information that are processed and lead to the conclusion that "Lance is intelligent."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Observations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Science of Chemistry: Observations, Models, and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hypothesis and a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statement related to observation(s). The hypothesis is either accepted or rejected based on experimentation. A question is simply 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Observations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Critical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law of nature? Are all scientific laws examples of laws of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3"/>
              <w:gridCol w:w="7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 of nature is an irrefutable, self-evident fact. All scientific laws are not examples of laws of nature.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Observations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Science of Chemistry: Observations, Models, and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Numbers and Measurements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qualitative and a quantitative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quantitative measurement provides information as to </w:t>
                  </w:r>
                  <w:r>
                    <w:rPr>
                      <w:rStyle w:val="DefaultParagraphFont"/>
                      <w:rFonts w:ascii="Times New Roman" w:eastAsia="Times New Roman" w:hAnsi="Times New Roman" w:cs="Times New Roman"/>
                      <w:b w:val="0"/>
                      <w:bCs w:val="0"/>
                      <w:i/>
                      <w:iCs/>
                      <w:smallCaps w:val="0"/>
                      <w:color w:val="000000"/>
                      <w:sz w:val="22"/>
                      <w:szCs w:val="22"/>
                      <w:bdr w:val="nil"/>
                      <w:rtl w:val="0"/>
                    </w:rPr>
                    <w:t>how much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analyte is present. A qualitative measurement answers the question, 'is the analyte present?'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"derived"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derived unit is a unit that is made up of two or more base units.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computers now include disk storage space measured in terabytes. How many bytes are in a terabyte? (Recall that in computer terminology, the prefix is only "close" to the value it designates in the metric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terabyte = 1,000,000,000,000 bytes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web to determine how the Btu unit was initially established. For the engineering applications where this unit is still used today, why is it a sensible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world wide web search engine to acquire the reference.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value 38.4 ppm into ppb.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3.84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Oxygen boils at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186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 What is this temperature in Kelvin?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Express each of the following temperatures in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3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177 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3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298 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3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 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3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1500 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28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96</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28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269</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2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1227</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significant figures are present in each of the following experimental measurements?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8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0.003 m</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8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6030 kg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8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400.3 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8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0.000701 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8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31.624 km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Assuming the numbers given are measurements, carry out the indicated arithmetic operations and give the answer with the correct number of significant figures.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3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7.132 / 6</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3.65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+ 8.1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18.13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1.33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3</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1.189</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16.8</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7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8</w:t>
                        </w:r>
                      </w:p>
                    </w:tc>
                  </w:tr>
                </w:tbl>
                <w:p>
                  <w:pPr>
                    <w:pStyle w:val="p"/>
                    <w:bidi w:val="0"/>
                    <w:spacing w:before="0" w:beforeAutospacing="0" w:after="0" w:afterAutospacing="0"/>
                    <w:jc w:val="left"/>
                  </w:pPr>
                  <w:r>
                    <w:br/>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attempt to determine the velocity of a person on a bicycle, an observer uses a stopwatch and times the length of time it takes to cover 25 "squares" on a sidewalk. A measurement of one of the squares shows it to be 1.13 m long. The bicycle takes 4.82 seconds to travel this far. What velocity, in m/sec, should the observer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5.87 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Measurements indicate that 23.6% of the residents of a city with a population of 531,314 are college graduates. Considering significant figures, how many college graduates are estimated to reside in this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rock is placed on a balance and its mass is determined to be 22.410 g. When the same rock is placed in a graduated cylinder that originally contains 11.34 mL of water, the new volume of water is 17.82 mL. What should the density of the rock be reported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3.46 g/mL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Numbers and Measurements in Chemistry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Problem Solving in Chemistry and Engineering</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to fill a gasoline tank is $78.42 and gasoline costs $3.66/gal, how many gallons can the tank hold? How many liters of gasoline could be purchased for $50.00?(1 gallon = 3.78 liter)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4"/>
              <w:gridCol w:w="7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50"/>
                    <w:gridCol w:w="6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21.4 gallons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51.7 L</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distance between two atoms in a molecule is 148 pm. What is this distance in 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Carry out the following unit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3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82 </w:t>
                  </w:r>
                  <w:r>
                    <w:rPr>
                      <w:rStyle w:val="DefaultParagraphFont"/>
                      <w:rFonts w:ascii="times" w:eastAsia="times" w:hAnsi="times" w:cs="times"/>
                      <w:b w:val="0"/>
                      <w:bCs w:val="0"/>
                      <w:i/>
                      <w:iCs/>
                      <w:smallCaps w:val="0"/>
                      <w:color w:val="000000"/>
                      <w:sz w:val="22"/>
                      <w:szCs w:val="22"/>
                      <w:bdr w:val="nil"/>
                      <w:rtl w:val="0"/>
                    </w:rPr>
                    <w:t>μ</w:t>
                  </w:r>
                  <w:r>
                    <w:rPr>
                      <w:rStyle w:val="DefaultParagraphFont"/>
                      <w:rFonts w:ascii="Times New Roman" w:eastAsia="Times New Roman" w:hAnsi="Times New Roman" w:cs="Times New Roman"/>
                      <w:b w:val="0"/>
                      <w:bCs w:val="0"/>
                      <w:i w:val="0"/>
                      <w:iCs w:val="0"/>
                      <w:smallCaps w:val="0"/>
                      <w:color w:val="000000"/>
                      <w:sz w:val="22"/>
                      <w:szCs w:val="22"/>
                      <w:bdr w:val="nil"/>
                      <w:rtl w:val="0"/>
                    </w:rPr>
                    <w:t>g to mg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6.73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mm to nm</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1.37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nA to mA</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mW to GW</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525"/>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18"/>
                            <w:szCs w:val="18"/>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mg</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6.73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nm</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1.37 mA</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3:56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particle is traveling at 98% of the speed of light in a vacuum (2.998 x 10</w:t>
            </w:r>
            <w:r>
              <w:rPr>
                <w:rStyle w:val="DefaultParagraphFont"/>
                <w:rFonts w:ascii="Times New Roman" w:eastAsia="Times New Roman" w:hAnsi="Times New Roman" w:cs="Times New Roman"/>
                <w:b w:val="0"/>
                <w:bCs w:val="0"/>
                <w:i w:val="0"/>
                <w:iCs w:val="0"/>
                <w:smallCaps w:val="0"/>
                <w:color w:val="000000"/>
                <w:sz w:val="18"/>
                <w:szCs w:val="18"/>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m/s), what is its velocity in miles per hour? 1.00 mile = 1.61 kilometers.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6.57 x 10</w:t>
                  </w:r>
                  <w:r>
                    <w:rPr>
                      <w:rStyle w:val="DefaultParagraphFont"/>
                      <w:rFonts w:ascii="Times New Roman" w:eastAsia="Times New Roman" w:hAnsi="Times New Roman" w:cs="Times New Roman"/>
                      <w:b w:val="0"/>
                      <w:bCs w:val="0"/>
                      <w:i w:val="0"/>
                      <w:iCs w:val="0"/>
                      <w:smallCaps w:val="0"/>
                      <w:color w:val="000000"/>
                      <w:sz w:val="18"/>
                      <w:szCs w:val="18"/>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mi/hr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metallic cylinder displaces 91.0 mL and has a mass of 245.7 g. What is the density of the metal?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 g/mL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Mercury has a density of 13.6 g/mL. What is the mass of 4.72 L of mercury?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6.42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Draw a molecular scale picture to show how a crystal differs from a liquid.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drawing should represent the increase in intermolecular forces in the solid that gives rise to the crystal. This means a sketch that shows each atom interacting with its neighbors. This interaction would not be all encompassing in a liquid leaving the structure free to assume the volume of a container for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web to determine the chemicals that are involved in the precipitation process while refining aluminum and draw a molecular scale drawing of this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world wide web search engine to acquire the reference.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Insight into Materials Selection and Bicycle Frames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Rank aluminum, steel, and titanium in order of increasing stiffness.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Aluminium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&lt; titanium &lt;&lt; steel (see Table 1.3 Chapter 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 Selection and Bicycle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Aluminum is not as strong as steel. What other factor should be considered when comparing the desirability of aluminum versus steel if strength is an important consideration for a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(and hence mass) of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 Selection and Bicycle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web to research the elastic modulus and yield strength of carbon fiber composites. How do these materials compare to aluminum, steel and titanium?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5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a world wide web search engine to acquire the reference.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Insight into Materials Selection and Bicycle Frames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Focus on Problem Solving Exercises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was given two metal cubes that looked similar. One had an edge of 1.05 cm and had a mass of 14.32 grams, and the other had an edge of 2.66 cm and had a mass of 215.3 grams. How can the student determine if these two cubes of metal are the same material using only the data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density of each cube. If the densities vary significantly, the cubes are not of the same material. If the densities are similar, the student can suggest that the materials "appear" to be similar but still can be unsure about the result. In this particular case, the first cube has a density of 12.4 g/cm</w:t>
                  </w:r>
                  <w:r>
                    <w:rPr>
                      <w:rStyle w:val="DefaultParagraphFont"/>
                      <w:rFonts w:ascii="Times New Roman" w:eastAsia="Times New Roman" w:hAnsi="Times New Roman" w:cs="Times New Roman"/>
                      <w:b w:val="0"/>
                      <w:bCs w:val="0"/>
                      <w:i w:val="0"/>
                      <w:iCs w:val="0"/>
                      <w:smallCaps w:val="0"/>
                      <w:color w:val="000000"/>
                      <w:sz w:val="18"/>
                      <w:szCs w:val="18"/>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the second has a density of 11.4 g/cm</w:t>
                  </w:r>
                  <w:r>
                    <w:rPr>
                      <w:rStyle w:val="DefaultParagraphFont"/>
                      <w:rFonts w:ascii="Times New Roman" w:eastAsia="Times New Roman" w:hAnsi="Times New Roman" w:cs="Times New Roman"/>
                      <w:b w:val="0"/>
                      <w:bCs w:val="0"/>
                      <w:i w:val="0"/>
                      <w:iCs w:val="0"/>
                      <w:smallCaps w:val="0"/>
                      <w:color w:val="000000"/>
                      <w:sz w:val="18"/>
                      <w:szCs w:val="18"/>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This difference suggests that the two materials are not the same.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 Solving 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Problem Solving Exercises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Battery acid has a density of 1.285 g/mL and contains 38.0% sulfuric acid by mass. Describe how you would determine the mass of pure sulfuric acid in a car battery, noting the item(s) you would have to measure or look 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the volume of the battery acid using the mass of the battery acid and the density value provided. Once this is done, the % of sulfuric acid would provide a reliable measure of the mass of pure sulfuric acid.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 Solving 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Problem Solving Exercises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solution of ethanol in water has a volume of 54.2 mL and a mass of 49.6 g. What information would you need to look up and how would you determine the percentage of ethanol in this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 of ethanol one would have to know the density of ethyl alcohol. Make the assumption that the primary components are water and ethanol. Set "x" equal to the percentage of ethanol in the sample, and "1-x" is the percentage of water. Multiply "x" by the density of ethanol and to this quantity add "1-x" multiplied by the density of water. The sum of these two components should equal the overall density found by mass/volume.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 Solving 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Problem Solving Exercises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If corn is traded by the "bushel" and an acre of crop land yields an average of 240 bushels of corn, how would you determine that the volume of corn in L is produced by a 160 acre field? What would you have to look up to solve the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would need to look up the volume of corn in one bushel (35.24 L). From there, the problem is solved by calculating the total bushels produced on the plot and converting this product to "L".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 Solving 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Problem Solving Exercises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you place a cork measuring 1.30 cm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4.50 cm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3.00 cm in a container filled with water. On top of this cork you place a small lead cube of side 1.15 cm. Describe how you would determine if the combination of the cork and the lead cube will still float in the water. Note any information you would need to look up to answer this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mass of the cork and the lead cube. The sum of the masses can be divided by the sum of the volumes (19.1 cm</w:t>
                  </w:r>
                  <w:r>
                    <w:rPr>
                      <w:rStyle w:val="DefaultParagraphFont"/>
                      <w:rFonts w:ascii="Times New Roman" w:eastAsia="Times New Roman" w:hAnsi="Times New Roman" w:cs="Times New Roman"/>
                      <w:b w:val="0"/>
                      <w:bCs w:val="0"/>
                      <w:i w:val="0"/>
                      <w:iCs w:val="0"/>
                      <w:smallCaps w:val="0"/>
                      <w:color w:val="000000"/>
                      <w:sz w:val="18"/>
                      <w:szCs w:val="18"/>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to find an average density for the pair. If it is less than 1 g/cm</w:t>
                  </w:r>
                  <w:r>
                    <w:rPr>
                      <w:rStyle w:val="DefaultParagraphFont"/>
                      <w:rFonts w:ascii="Times New Roman" w:eastAsia="Times New Roman" w:hAnsi="Times New Roman" w:cs="Times New Roman"/>
                      <w:b w:val="0"/>
                      <w:bCs w:val="0"/>
                      <w:i w:val="0"/>
                      <w:iCs w:val="0"/>
                      <w:smallCaps w:val="0"/>
                      <w:color w:val="000000"/>
                      <w:sz w:val="18"/>
                      <w:szCs w:val="18"/>
                      <w:bdr w:val="nil"/>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the pair is expected to float.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 Solving Ex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Focus on Problem Solving Exercises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12/23/2013 1:59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Problem Solving in Chemistry and Engineering</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engineer designed a process to manufacture ball bearings. The mass of each bearing was measured to be within 0.15% of 100 grains. What range of bearing masses, in mg, will meet this tolerance? 1 grain = 64.79891 mg.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 to 7.45 ×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load of hematite has a density of 5.3 g/cm3. If the mass of the load is 150 metric tons, how many dump trucks, each with a capacity of 15 cubic yards, will be needed to haul the whole load. Assume that the truck(s) can carry the load from the mine to the dumping zone only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dump trucks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Chem&amp;Eng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Problem Solving in Chemistry and 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vast majority of touchscreen devices rely on a material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ferrous 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indium tin 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silicon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Touchscreen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layers of a typical touchscreen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typical touchscreen display consists of a number of stacked layers. The LCD screen at the bottom of the stack produces the image. Two thin, transparent layers of indium tin oxide (ITO) are separated by a transparent insulating layer. When the screen is touched, one ITO sheet locates the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-coordinate and the other locates the </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The entire assembly is covered by a glass sheet designed to resist breakage.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Touchscreen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important features that make indium tin oxide a reliable material for touchscreen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utility of indium tin oxide arises from two important features. First, it is an example of a doped semiconductor, which is needed in order for the current to be detectable. Second, it is optically transparent, which means that it doesn't interfere with the light that is going through the touchscreen and generating the images you see—and swipe or pinch.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Touchscreen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1/19/2018 4:41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